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DOBROVOLNÝ  SVAZEK  OBCÍ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SDRUŽENÍ  PRO  LIKVIDACI  KOMUNÁLNÍHO  ODPADU  BOREK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Krajířova ul. 27,  380 13  Dačice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IČO: 60816180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ZÁVĚREČNÝ ÚČET ZA ROK 2017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schválený valnou hromadou dne 19.6.2018 usnesením č. 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Dobrovolný svazek obcí Sdružení pro likvidaci komunálního odpadu vznikl 19.8.1993, v současné době má 62 členských obcí. Orgány svazku tvoří valná hromada,  představenstvo ( 7 členů ) a dozorčí rada( 3 členové). </w:t>
      </w:r>
    </w:p>
    <w:p>
      <w:pPr>
        <w:pStyle w:val="Normal"/>
        <w:jc w:val="both"/>
        <w:rPr>
          <w:b/>
          <w:b/>
        </w:rPr>
      </w:pPr>
      <w:r>
        <w:rPr>
          <w:b/>
        </w:rPr>
        <w:t>Rozpočet</w:t>
      </w:r>
    </w:p>
    <w:p>
      <w:pPr>
        <w:pStyle w:val="Normal"/>
        <w:jc w:val="both"/>
        <w:rPr/>
      </w:pPr>
      <w:r>
        <w:rPr/>
        <w:t xml:space="preserve">Rozpočet DSO byl schválen na valné hromadě dobrovolného svazku Sdružení pro likvidaci komunálního odpadu Borek dne 12.12.2016. Rozpočet DSO byl schválen jako přebytkový, celkové příjmy ve výši 3 735 000,- Kč, celkové výdaje ve výši 1 623 000,- Kč, financování ve výši 2 112 000,- Kč. </w:t>
      </w:r>
    </w:p>
    <w:p>
      <w:pPr>
        <w:pStyle w:val="Normal"/>
        <w:jc w:val="both"/>
        <w:rPr>
          <w:b/>
          <w:b/>
        </w:rPr>
      </w:pPr>
      <w:r>
        <w:rPr>
          <w:b/>
        </w:rPr>
        <w:t>Rozpočtová opatření</w:t>
      </w:r>
    </w:p>
    <w:p>
      <w:pPr>
        <w:pStyle w:val="Normal"/>
        <w:jc w:val="both"/>
        <w:rPr/>
      </w:pPr>
      <w:r>
        <w:rPr/>
        <w:t>Změny v rozpočtu byly prováděny 2 rozpočtovými opatřeními, která byla prováděna dle skutečného průběžného vývoje na straně příjmů a výdajů, a to v rámci obecně závazných právních norem a dle interně schválených pravomocí a postupů.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Příjmy</w:t>
      </w:r>
    </w:p>
    <w:p>
      <w:pPr>
        <w:pStyle w:val="Normal"/>
        <w:jc w:val="both"/>
        <w:rPr/>
      </w:pPr>
      <w:r>
        <w:rPr/>
        <w:t xml:space="preserve">Příjmy celkem za rok představovaly částku  3 839 361,86 Kč, což je 102,79% schváleného ročního rozpočtu. </w:t>
      </w:r>
    </w:p>
    <w:tbl>
      <w:tblPr>
        <w:tblStyle w:val="Mkatabul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0"/>
        <w:gridCol w:w="2268"/>
        <w:gridCol w:w="1984"/>
        <w:gridCol w:w="1979"/>
      </w:tblGrid>
      <w:tr>
        <w:trPr/>
        <w:tc>
          <w:tcPr>
            <w:tcW w:w="2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Třída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Schv.rozpočet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Upr.rozpočet</w:t>
            </w:r>
          </w:p>
        </w:tc>
        <w:tc>
          <w:tcPr>
            <w:tcW w:w="1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skutečnost</w:t>
            </w:r>
          </w:p>
        </w:tc>
      </w:tr>
      <w:tr>
        <w:trPr/>
        <w:tc>
          <w:tcPr>
            <w:tcW w:w="2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– Daňové příjmy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0,00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0,00</w:t>
            </w:r>
          </w:p>
        </w:tc>
        <w:tc>
          <w:tcPr>
            <w:tcW w:w="1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0,00</w:t>
            </w:r>
          </w:p>
        </w:tc>
      </w:tr>
      <w:tr>
        <w:trPr/>
        <w:tc>
          <w:tcPr>
            <w:tcW w:w="2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 – Nedaňové příjmy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3 735 000,00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3 735 000,00</w:t>
            </w:r>
          </w:p>
        </w:tc>
        <w:tc>
          <w:tcPr>
            <w:tcW w:w="1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3 839 361,86</w:t>
            </w:r>
          </w:p>
        </w:tc>
      </w:tr>
      <w:tr>
        <w:trPr/>
        <w:tc>
          <w:tcPr>
            <w:tcW w:w="2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 – Kapitálové příjmy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0,00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0,00</w:t>
            </w:r>
          </w:p>
        </w:tc>
        <w:tc>
          <w:tcPr>
            <w:tcW w:w="1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0,00</w:t>
            </w:r>
          </w:p>
        </w:tc>
      </w:tr>
      <w:tr>
        <w:trPr/>
        <w:tc>
          <w:tcPr>
            <w:tcW w:w="2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 – přijaté transfery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0,00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0,00</w:t>
            </w:r>
          </w:p>
        </w:tc>
        <w:tc>
          <w:tcPr>
            <w:tcW w:w="1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0,00</w:t>
            </w:r>
          </w:p>
        </w:tc>
      </w:tr>
      <w:tr>
        <w:trPr/>
        <w:tc>
          <w:tcPr>
            <w:tcW w:w="2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Příjmy celkem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3 735 000,00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3 735 000,00</w:t>
            </w:r>
          </w:p>
        </w:tc>
        <w:tc>
          <w:tcPr>
            <w:tcW w:w="1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3 839 361,86</w:t>
            </w:r>
          </w:p>
        </w:tc>
      </w:tr>
    </w:tbl>
    <w:p>
      <w:pPr>
        <w:pStyle w:val="Normal"/>
        <w:rPr/>
      </w:pPr>
      <w:r>
        <w:rPr/>
        <w:t>Rozpis příjmů dle jednotlivých paragrafů a položek:</w:t>
      </w:r>
    </w:p>
    <w:tbl>
      <w:tblPr>
        <w:tblStyle w:val="Mkatabulky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927"/>
        <w:gridCol w:w="3212"/>
        <w:gridCol w:w="1559"/>
        <w:gridCol w:w="1559"/>
        <w:gridCol w:w="1559"/>
      </w:tblGrid>
      <w:tr>
        <w:trPr>
          <w:trHeight w:val="105" w:hRule="atLeast"/>
        </w:trPr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Schv.rozpočet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Upr.rozpočet 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Skutečnost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3722</w:t>
            </w:r>
          </w:p>
        </w:tc>
        <w:tc>
          <w:tcPr>
            <w:tcW w:w="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2131</w:t>
            </w:r>
          </w:p>
        </w:tc>
        <w:tc>
          <w:tcPr>
            <w:tcW w:w="3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Příjmy z pronájmu pozemků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0,00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0,00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8 826,00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3722</w:t>
            </w:r>
          </w:p>
        </w:tc>
        <w:tc>
          <w:tcPr>
            <w:tcW w:w="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2132</w:t>
            </w:r>
          </w:p>
        </w:tc>
        <w:tc>
          <w:tcPr>
            <w:tcW w:w="3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Příjmy z pronájmu nemovitostí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3 732 000,00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 </w:t>
            </w:r>
            <w:r>
              <w:rPr/>
              <w:t>3 732 000,00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3 829 650,00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6310</w:t>
            </w:r>
          </w:p>
        </w:tc>
        <w:tc>
          <w:tcPr>
            <w:tcW w:w="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2141</w:t>
            </w:r>
          </w:p>
        </w:tc>
        <w:tc>
          <w:tcPr>
            <w:tcW w:w="3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Příjmy z úroků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3 000,00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3 000,00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885,86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Příjmy celkem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3 735 000,00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3 735 000,00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3 839 361,86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 xml:space="preserve"> </w:t>
      </w:r>
      <w:r>
        <w:rPr>
          <w:b/>
        </w:rPr>
        <w:t>Výdaje</w:t>
      </w:r>
    </w:p>
    <w:p>
      <w:pPr>
        <w:pStyle w:val="Normal"/>
        <w:jc w:val="both"/>
        <w:rPr/>
      </w:pPr>
      <w:r>
        <w:rPr/>
        <w:t xml:space="preserve">Výdaje jsou naplněny částkou 1 304 056,15 Kč, což je 80,35 % schváleného ročního rozpočtu. </w:t>
      </w:r>
    </w:p>
    <w:tbl>
      <w:tblPr>
        <w:tblStyle w:val="Mkatabul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0"/>
        <w:gridCol w:w="2268"/>
        <w:gridCol w:w="1984"/>
        <w:gridCol w:w="1979"/>
      </w:tblGrid>
      <w:tr>
        <w:trPr/>
        <w:tc>
          <w:tcPr>
            <w:tcW w:w="2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Třída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Schv.rozpočet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Upr.rozpočet</w:t>
            </w:r>
          </w:p>
        </w:tc>
        <w:tc>
          <w:tcPr>
            <w:tcW w:w="1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skutečnost</w:t>
            </w:r>
          </w:p>
        </w:tc>
      </w:tr>
      <w:tr>
        <w:trPr/>
        <w:tc>
          <w:tcPr>
            <w:tcW w:w="2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 – Běžné výdaje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1 623 000,00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1 456 000,00</w:t>
            </w:r>
          </w:p>
        </w:tc>
        <w:tc>
          <w:tcPr>
            <w:tcW w:w="1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1 137 753,75</w:t>
            </w:r>
          </w:p>
        </w:tc>
      </w:tr>
      <w:tr>
        <w:trPr/>
        <w:tc>
          <w:tcPr>
            <w:tcW w:w="2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 – Kapitálové výdaje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0,00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167 000,00</w:t>
            </w:r>
          </w:p>
        </w:tc>
        <w:tc>
          <w:tcPr>
            <w:tcW w:w="1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166 302,40</w:t>
            </w:r>
          </w:p>
        </w:tc>
      </w:tr>
      <w:tr>
        <w:trPr/>
        <w:tc>
          <w:tcPr>
            <w:tcW w:w="2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Výdaje celkem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1 623 000,00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1 623 000,00</w:t>
            </w:r>
          </w:p>
        </w:tc>
        <w:tc>
          <w:tcPr>
            <w:tcW w:w="1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1 304 056,15</w:t>
            </w:r>
          </w:p>
        </w:tc>
      </w:tr>
    </w:tbl>
    <w:p>
      <w:pPr>
        <w:pStyle w:val="Normal"/>
        <w:rPr/>
      </w:pPr>
      <w:r>
        <w:rPr/>
        <w:t>Rozpis výdajů dle jednotlivých paragrafů a položek</w:t>
      </w:r>
    </w:p>
    <w:tbl>
      <w:tblPr>
        <w:tblStyle w:val="Mkatabulky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9"/>
        <w:gridCol w:w="927"/>
        <w:gridCol w:w="3245"/>
        <w:gridCol w:w="1524"/>
        <w:gridCol w:w="1559"/>
        <w:gridCol w:w="1559"/>
      </w:tblGrid>
      <w:tr>
        <w:trPr/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Schv.rozpočet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Upr.rozpočet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skutečnost</w:t>
            </w:r>
          </w:p>
        </w:tc>
      </w:tr>
      <w:tr>
        <w:trPr/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3722</w:t>
            </w:r>
          </w:p>
        </w:tc>
        <w:tc>
          <w:tcPr>
            <w:tcW w:w="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5139</w:t>
            </w:r>
          </w:p>
        </w:tc>
        <w:tc>
          <w:tcPr>
            <w:tcW w:w="3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Nákup materiálu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5 000,00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150 945,00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147 374,15</w:t>
            </w:r>
          </w:p>
        </w:tc>
      </w:tr>
      <w:tr>
        <w:trPr/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3722</w:t>
            </w:r>
          </w:p>
        </w:tc>
        <w:tc>
          <w:tcPr>
            <w:tcW w:w="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5163</w:t>
            </w:r>
          </w:p>
        </w:tc>
        <w:tc>
          <w:tcPr>
            <w:tcW w:w="3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Služby peněžních ústavů - pojištění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20 000,00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20 000,00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15 022,00</w:t>
            </w:r>
          </w:p>
        </w:tc>
      </w:tr>
      <w:tr>
        <w:trPr/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3722 </w:t>
            </w:r>
          </w:p>
        </w:tc>
        <w:tc>
          <w:tcPr>
            <w:tcW w:w="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5166</w:t>
            </w:r>
          </w:p>
        </w:tc>
        <w:tc>
          <w:tcPr>
            <w:tcW w:w="3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Výdaje na dodav.pořízení informací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30 000,00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30 000,00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23 958,00</w:t>
            </w:r>
          </w:p>
        </w:tc>
      </w:tr>
      <w:tr>
        <w:trPr/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3722</w:t>
            </w:r>
          </w:p>
        </w:tc>
        <w:tc>
          <w:tcPr>
            <w:tcW w:w="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5168</w:t>
            </w:r>
          </w:p>
        </w:tc>
        <w:tc>
          <w:tcPr>
            <w:tcW w:w="3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Zpracování dat a služby souv. s IT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15 000,00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15 000,00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8 143,00</w:t>
            </w:r>
          </w:p>
        </w:tc>
      </w:tr>
      <w:tr>
        <w:trPr/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3722</w:t>
            </w:r>
          </w:p>
        </w:tc>
        <w:tc>
          <w:tcPr>
            <w:tcW w:w="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5169</w:t>
            </w:r>
          </w:p>
        </w:tc>
        <w:tc>
          <w:tcPr>
            <w:tcW w:w="3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Nákup ostatních služeb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50 000,00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50 000,00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35 636,00</w:t>
            </w:r>
          </w:p>
        </w:tc>
      </w:tr>
      <w:tr>
        <w:trPr/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3722</w:t>
            </w:r>
          </w:p>
        </w:tc>
        <w:tc>
          <w:tcPr>
            <w:tcW w:w="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5171</w:t>
            </w:r>
          </w:p>
        </w:tc>
        <w:tc>
          <w:tcPr>
            <w:tcW w:w="3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Výdaje na opravy a údržbu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500 000,00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187 055,00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0,00</w:t>
            </w:r>
          </w:p>
        </w:tc>
      </w:tr>
      <w:tr>
        <w:trPr/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3722</w:t>
            </w:r>
          </w:p>
        </w:tc>
        <w:tc>
          <w:tcPr>
            <w:tcW w:w="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6121</w:t>
            </w:r>
          </w:p>
        </w:tc>
        <w:tc>
          <w:tcPr>
            <w:tcW w:w="3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Budovy, haly, stavby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0,00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167 000,00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166 302,40</w:t>
            </w:r>
          </w:p>
        </w:tc>
      </w:tr>
      <w:tr>
        <w:trPr/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6310</w:t>
            </w:r>
          </w:p>
        </w:tc>
        <w:tc>
          <w:tcPr>
            <w:tcW w:w="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5163</w:t>
            </w:r>
          </w:p>
        </w:tc>
        <w:tc>
          <w:tcPr>
            <w:tcW w:w="3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Služby peněžních ústavů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3 000,00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3 000,00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2 628,00</w:t>
            </w:r>
          </w:p>
        </w:tc>
      </w:tr>
      <w:tr>
        <w:trPr/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6399</w:t>
            </w:r>
          </w:p>
        </w:tc>
        <w:tc>
          <w:tcPr>
            <w:tcW w:w="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5362</w:t>
            </w:r>
          </w:p>
        </w:tc>
        <w:tc>
          <w:tcPr>
            <w:tcW w:w="3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Platby daní a poplatků st.rozpočtu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1 000 000,00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1 000 000,00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904 992,60</w:t>
            </w:r>
          </w:p>
        </w:tc>
      </w:tr>
      <w:tr>
        <w:trPr/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Výdaje celkem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1 623 000,00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1 623 000,00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1 304 056,15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Financování</w:t>
      </w:r>
    </w:p>
    <w:p>
      <w:pPr>
        <w:pStyle w:val="Normal"/>
        <w:jc w:val="both"/>
        <w:rPr/>
      </w:pPr>
      <w:r>
        <w:rPr/>
        <w:t>Porovnáním příjmů a výdajů DSO Sdružení pro likvidaci komunálního odpadu Borek vykazuje ke konci roku přebytek ve výši 2 535 305,71 Kč.</w:t>
      </w:r>
    </w:p>
    <w:tbl>
      <w:tblPr>
        <w:tblStyle w:val="Mkatabul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0"/>
        <w:gridCol w:w="2268"/>
        <w:gridCol w:w="1984"/>
        <w:gridCol w:w="1979"/>
      </w:tblGrid>
      <w:tr>
        <w:trPr/>
        <w:tc>
          <w:tcPr>
            <w:tcW w:w="2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Třída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b/>
                <w:b/>
              </w:rPr>
            </w:pPr>
            <w:r>
              <w:rPr>
                <w:b/>
              </w:rPr>
              <w:t>Schv.rozpočet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Upr.rozpočet</w:t>
            </w:r>
          </w:p>
        </w:tc>
        <w:tc>
          <w:tcPr>
            <w:tcW w:w="1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Skutečnost</w:t>
            </w:r>
          </w:p>
        </w:tc>
      </w:tr>
      <w:tr>
        <w:trPr/>
        <w:tc>
          <w:tcPr>
            <w:tcW w:w="2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8 – Financování 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b/>
                <w:b/>
              </w:rPr>
            </w:pPr>
            <w:r>
              <w:rPr>
                <w:b/>
              </w:rPr>
              <w:t>-2 112 000,00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- 2 112 000,00</w:t>
            </w:r>
          </w:p>
        </w:tc>
        <w:tc>
          <w:tcPr>
            <w:tcW w:w="1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- 2 535 305,71</w:t>
            </w:r>
          </w:p>
        </w:tc>
      </w:tr>
    </w:tbl>
    <w:p>
      <w:pPr>
        <w:pStyle w:val="Normal"/>
        <w:rPr/>
      </w:pPr>
      <w:r>
        <w:rPr/>
        <w:t>Rozpis na jednotlivé položky</w:t>
      </w:r>
    </w:p>
    <w:tbl>
      <w:tblPr>
        <w:tblStyle w:val="Mkatabulky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7"/>
        <w:gridCol w:w="3051"/>
        <w:gridCol w:w="2112"/>
        <w:gridCol w:w="1985"/>
        <w:gridCol w:w="1559"/>
      </w:tblGrid>
      <w:tr>
        <w:trPr/>
        <w:tc>
          <w:tcPr>
            <w:tcW w:w="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2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Schv.rozpočet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Upr.rozpočet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skutečnost</w:t>
            </w:r>
          </w:p>
        </w:tc>
      </w:tr>
      <w:tr>
        <w:trPr/>
        <w:tc>
          <w:tcPr>
            <w:tcW w:w="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8115</w:t>
            </w:r>
          </w:p>
        </w:tc>
        <w:tc>
          <w:tcPr>
            <w:tcW w:w="3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Změna stavu krát. prostředků  na účtech</w:t>
            </w:r>
          </w:p>
        </w:tc>
        <w:tc>
          <w:tcPr>
            <w:tcW w:w="2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-2 112 000,00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- 2 112 000,00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- 2 535 305,71</w:t>
            </w:r>
          </w:p>
        </w:tc>
      </w:tr>
      <w:tr>
        <w:trPr/>
        <w:tc>
          <w:tcPr>
            <w:tcW w:w="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Financování celkem</w:t>
            </w:r>
          </w:p>
        </w:tc>
        <w:tc>
          <w:tcPr>
            <w:tcW w:w="2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-2 112 000,00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- 2 112 000,00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- 2 535 305,71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Majetek</w:t>
      </w:r>
    </w:p>
    <w:p>
      <w:pPr>
        <w:pStyle w:val="Normal"/>
        <w:jc w:val="both"/>
        <w:rPr/>
      </w:pPr>
      <w:r>
        <w:rPr/>
        <w:t>DSO má v majetku nemovitý majetek v celkové hodnotě 43 026 711,- Kč a pozemky v celkové hodnotě  7 385 016,- Kč. Stav peněžních prostředků na účtu u České spořitelny k 31.12.2016 byl 12 672 213,65 Kč.</w:t>
      </w:r>
    </w:p>
    <w:tbl>
      <w:tblPr>
        <w:tblStyle w:val="Mkatabul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3"/>
        <w:gridCol w:w="677"/>
        <w:gridCol w:w="3084"/>
        <w:gridCol w:w="1698"/>
        <w:gridCol w:w="1468"/>
        <w:gridCol w:w="1581"/>
      </w:tblGrid>
      <w:tr>
        <w:trPr/>
        <w:tc>
          <w:tcPr>
            <w:tcW w:w="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SU</w:t>
            </w:r>
          </w:p>
        </w:tc>
        <w:tc>
          <w:tcPr>
            <w:tcW w:w="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AU</w:t>
            </w:r>
          </w:p>
        </w:tc>
        <w:tc>
          <w:tcPr>
            <w:tcW w:w="30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Název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Zůstatek k 31.12.2016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Přírůstek  úbytek</w:t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Zůstatek k 31.12.2017</w:t>
            </w:r>
          </w:p>
        </w:tc>
      </w:tr>
      <w:tr>
        <w:trPr/>
        <w:tc>
          <w:tcPr>
            <w:tcW w:w="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021</w:t>
            </w:r>
          </w:p>
        </w:tc>
        <w:tc>
          <w:tcPr>
            <w:tcW w:w="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0600</w:t>
            </w:r>
          </w:p>
        </w:tc>
        <w:tc>
          <w:tcPr>
            <w:tcW w:w="30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Stavby – hala na tříděný odpad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2 245 907,00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137 440,00</w:t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2 383 347,00</w:t>
            </w:r>
          </w:p>
        </w:tc>
      </w:tr>
      <w:tr>
        <w:trPr/>
        <w:tc>
          <w:tcPr>
            <w:tcW w:w="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021</w:t>
            </w:r>
          </w:p>
        </w:tc>
        <w:tc>
          <w:tcPr>
            <w:tcW w:w="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0700</w:t>
            </w:r>
          </w:p>
        </w:tc>
        <w:tc>
          <w:tcPr>
            <w:tcW w:w="30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Stavby - skládka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37 366 789,54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0,00</w:t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37 366 789,54</w:t>
            </w:r>
          </w:p>
        </w:tc>
      </w:tr>
      <w:tr>
        <w:trPr/>
        <w:tc>
          <w:tcPr>
            <w:tcW w:w="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021</w:t>
            </w:r>
          </w:p>
        </w:tc>
        <w:tc>
          <w:tcPr>
            <w:tcW w:w="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0800</w:t>
            </w:r>
          </w:p>
        </w:tc>
        <w:tc>
          <w:tcPr>
            <w:tcW w:w="30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Stavby – odplynění trafo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1 071 000,00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0,00</w:t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1 071 000,00</w:t>
            </w:r>
          </w:p>
        </w:tc>
      </w:tr>
      <w:tr>
        <w:trPr/>
        <w:tc>
          <w:tcPr>
            <w:tcW w:w="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022 </w:t>
            </w:r>
          </w:p>
        </w:tc>
        <w:tc>
          <w:tcPr>
            <w:tcW w:w="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0600</w:t>
            </w:r>
          </w:p>
        </w:tc>
        <w:tc>
          <w:tcPr>
            <w:tcW w:w="30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Samostatné movité věci – kogenerační jednotka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1 329 585,00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0,00</w:t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1 329 585,00</w:t>
            </w:r>
          </w:p>
        </w:tc>
      </w:tr>
      <w:tr>
        <w:trPr/>
        <w:tc>
          <w:tcPr>
            <w:tcW w:w="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028</w:t>
            </w:r>
          </w:p>
        </w:tc>
        <w:tc>
          <w:tcPr>
            <w:tcW w:w="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0000</w:t>
            </w:r>
          </w:p>
        </w:tc>
        <w:tc>
          <w:tcPr>
            <w:tcW w:w="30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Drobný dlouhodobý hmotný majetek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875 989,46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0,00</w:t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875 989,46</w:t>
            </w:r>
          </w:p>
        </w:tc>
      </w:tr>
      <w:tr>
        <w:trPr/>
        <w:tc>
          <w:tcPr>
            <w:tcW w:w="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031</w:t>
            </w:r>
          </w:p>
        </w:tc>
        <w:tc>
          <w:tcPr>
            <w:tcW w:w="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0300</w:t>
            </w:r>
          </w:p>
        </w:tc>
        <w:tc>
          <w:tcPr>
            <w:tcW w:w="30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Pozemky – orná půda, vodní plocha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87 717,00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0,00</w:t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87 717,00</w:t>
            </w:r>
          </w:p>
        </w:tc>
      </w:tr>
      <w:tr>
        <w:trPr/>
        <w:tc>
          <w:tcPr>
            <w:tcW w:w="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031</w:t>
            </w:r>
          </w:p>
        </w:tc>
        <w:tc>
          <w:tcPr>
            <w:tcW w:w="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0310</w:t>
            </w:r>
          </w:p>
        </w:tc>
        <w:tc>
          <w:tcPr>
            <w:tcW w:w="30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Pozemky – orná půda – rozšíření skládky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3 965 200,00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0,00</w:t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3 965 200,00</w:t>
            </w:r>
          </w:p>
        </w:tc>
      </w:tr>
      <w:tr>
        <w:trPr/>
        <w:tc>
          <w:tcPr>
            <w:tcW w:w="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031</w:t>
            </w:r>
          </w:p>
        </w:tc>
        <w:tc>
          <w:tcPr>
            <w:tcW w:w="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0400</w:t>
            </w:r>
          </w:p>
        </w:tc>
        <w:tc>
          <w:tcPr>
            <w:tcW w:w="30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Pozemky – zastavěná plocha, nádvoří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42 190,00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0,00</w:t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42 190,00</w:t>
            </w:r>
          </w:p>
        </w:tc>
      </w:tr>
      <w:tr>
        <w:trPr/>
        <w:tc>
          <w:tcPr>
            <w:tcW w:w="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031</w:t>
            </w:r>
          </w:p>
        </w:tc>
        <w:tc>
          <w:tcPr>
            <w:tcW w:w="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0500</w:t>
            </w:r>
          </w:p>
        </w:tc>
        <w:tc>
          <w:tcPr>
            <w:tcW w:w="30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Pozemky – ostatní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3 289 909,00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0,00</w:t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3 289 909,00</w:t>
            </w:r>
          </w:p>
        </w:tc>
      </w:tr>
      <w:tr>
        <w:trPr/>
        <w:tc>
          <w:tcPr>
            <w:tcW w:w="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042</w:t>
            </w:r>
          </w:p>
        </w:tc>
        <w:tc>
          <w:tcPr>
            <w:tcW w:w="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0310</w:t>
            </w:r>
          </w:p>
        </w:tc>
        <w:tc>
          <w:tcPr>
            <w:tcW w:w="30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Nedokončený dlouh.hmotný majetek 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69 000,00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0,00</w:t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69 000,00</w:t>
            </w:r>
          </w:p>
        </w:tc>
      </w:tr>
      <w:tr>
        <w:trPr/>
        <w:tc>
          <w:tcPr>
            <w:tcW w:w="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231</w:t>
            </w:r>
          </w:p>
        </w:tc>
        <w:tc>
          <w:tcPr>
            <w:tcW w:w="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0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Základní běžný účet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10 136 907,94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3 839 361,86 +</w:t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12 672 213,65</w:t>
            </w:r>
          </w:p>
        </w:tc>
      </w:tr>
      <w:tr>
        <w:trPr/>
        <w:tc>
          <w:tcPr>
            <w:tcW w:w="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0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1 304 056,15 -</w:t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081 </w:t>
            </w:r>
          </w:p>
        </w:tc>
        <w:tc>
          <w:tcPr>
            <w:tcW w:w="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0600</w:t>
            </w:r>
          </w:p>
        </w:tc>
        <w:tc>
          <w:tcPr>
            <w:tcW w:w="30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Oprávky ke stavbám – hala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1 497 268,00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83 181,00</w:t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1 580 449,00</w:t>
            </w:r>
          </w:p>
        </w:tc>
      </w:tr>
      <w:tr>
        <w:trPr/>
        <w:tc>
          <w:tcPr>
            <w:tcW w:w="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081</w:t>
            </w:r>
          </w:p>
        </w:tc>
        <w:tc>
          <w:tcPr>
            <w:tcW w:w="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0700</w:t>
            </w:r>
          </w:p>
        </w:tc>
        <w:tc>
          <w:tcPr>
            <w:tcW w:w="30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Oprávky ke stavbám – skládka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30 720 328,93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1 969 308,25</w:t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32 689 637,18</w:t>
            </w:r>
          </w:p>
        </w:tc>
      </w:tr>
      <w:tr>
        <w:trPr/>
        <w:tc>
          <w:tcPr>
            <w:tcW w:w="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081 </w:t>
            </w:r>
          </w:p>
        </w:tc>
        <w:tc>
          <w:tcPr>
            <w:tcW w:w="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0800</w:t>
            </w:r>
          </w:p>
        </w:tc>
        <w:tc>
          <w:tcPr>
            <w:tcW w:w="30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Oprávky ke stavbám – odplynění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468 560,00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66 937,00</w:t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535 497,00</w:t>
            </w:r>
          </w:p>
        </w:tc>
      </w:tr>
      <w:tr>
        <w:trPr/>
        <w:tc>
          <w:tcPr>
            <w:tcW w:w="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082</w:t>
            </w:r>
          </w:p>
        </w:tc>
        <w:tc>
          <w:tcPr>
            <w:tcW w:w="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0000</w:t>
            </w:r>
          </w:p>
        </w:tc>
        <w:tc>
          <w:tcPr>
            <w:tcW w:w="30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Oprávky k sam.mov.věcem – kogenerační jednotka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581 693,00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83 099,00</w:t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664 792,00</w:t>
            </w:r>
          </w:p>
        </w:tc>
      </w:tr>
      <w:tr>
        <w:trPr/>
        <w:tc>
          <w:tcPr>
            <w:tcW w:w="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088</w:t>
            </w:r>
          </w:p>
        </w:tc>
        <w:tc>
          <w:tcPr>
            <w:tcW w:w="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0000</w:t>
            </w:r>
          </w:p>
        </w:tc>
        <w:tc>
          <w:tcPr>
            <w:tcW w:w="30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Oprávky k drobnému dlouh.hmot.majetku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875 989,46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0,00</w:t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875 989,46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Pohledávky</w:t>
      </w:r>
    </w:p>
    <w:tbl>
      <w:tblPr>
        <w:tblStyle w:val="Mkatabulky"/>
        <w:tblW w:w="50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9"/>
        <w:gridCol w:w="1558"/>
      </w:tblGrid>
      <w:tr>
        <w:trPr/>
        <w:tc>
          <w:tcPr>
            <w:tcW w:w="3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311 - odběratelé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0,00</w:t>
            </w:r>
          </w:p>
        </w:tc>
      </w:tr>
      <w:tr>
        <w:trPr/>
        <w:tc>
          <w:tcPr>
            <w:tcW w:w="3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342 – ostatní daně a poplatky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0,00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Závazky</w:t>
      </w:r>
    </w:p>
    <w:tbl>
      <w:tblPr>
        <w:tblStyle w:val="Mkatabulky"/>
        <w:tblW w:w="50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9"/>
        <w:gridCol w:w="1558"/>
      </w:tblGrid>
      <w:tr>
        <w:trPr/>
        <w:tc>
          <w:tcPr>
            <w:tcW w:w="3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321 - Dodavatelé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0,00</w:t>
            </w:r>
          </w:p>
        </w:tc>
      </w:tr>
      <w:tr>
        <w:trPr/>
        <w:tc>
          <w:tcPr>
            <w:tcW w:w="3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341 – Daň z příjmů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36 900,00</w:t>
            </w:r>
          </w:p>
        </w:tc>
      </w:tr>
      <w:tr>
        <w:trPr/>
        <w:tc>
          <w:tcPr>
            <w:tcW w:w="3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343 – Daň z přidané hodnoty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196 159,00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Inventarizace majetku</w:t>
      </w:r>
    </w:p>
    <w:p>
      <w:pPr>
        <w:pStyle w:val="Normal"/>
        <w:jc w:val="both"/>
        <w:rPr/>
      </w:pPr>
      <w:r>
        <w:rPr/>
        <w:t>Kopie inventarizační zprávy je součástí závěrečného účtu jako jeho příloha.</w:t>
      </w:r>
    </w:p>
    <w:p>
      <w:pPr>
        <w:pStyle w:val="Normal"/>
        <w:jc w:val="both"/>
        <w:rPr/>
      </w:pPr>
      <w:r>
        <w:rPr/>
        <w:t xml:space="preserve">           </w:t>
      </w:r>
      <w:r>
        <w:rPr/>
        <w:t>viz příloha č.1</w:t>
      </w:r>
    </w:p>
    <w:p>
      <w:pPr>
        <w:pStyle w:val="Normal"/>
        <w:jc w:val="both"/>
        <w:rPr>
          <w:b/>
          <w:b/>
        </w:rPr>
      </w:pPr>
      <w:r>
        <w:rPr>
          <w:b/>
        </w:rPr>
        <w:t>Ostatní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DSO nehospodařil s majetkem státu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Neručil svým majetkem za závazky fyzických a právnických osob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Nezastavil movitý a nemovitý majetek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Neuzavřel kupní, směnnou, darovací, nájemní smlouvu a smlouvu o výpůjčce týkající se nemovitého majetku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Neuzavřel smlouvu o přijetí nebo poskytnutí úvěru nebo půjčky, smlouvu o přijetí nebo poskytnutí dotace, smlouvu o převzetí dluhu nebo ručitelského závazku, smlouvu o přistoupení k závazku a smlouvu o sdružení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Nekoupil ani neprodal cenné papíry, obligace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Neuskutečnil majetkové vklady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Netvořil žádné fondy</w:t>
      </w:r>
    </w:p>
    <w:p>
      <w:pPr>
        <w:pStyle w:val="Normal"/>
        <w:jc w:val="both"/>
        <w:rPr>
          <w:b/>
          <w:b/>
        </w:rPr>
      </w:pPr>
      <w:bookmarkStart w:id="0" w:name="_GoBack"/>
      <w:bookmarkEnd w:id="0"/>
      <w:r>
        <w:rPr>
          <w:b/>
        </w:rPr>
        <w:t>Přezkoumání hospodaření DSO</w:t>
      </w:r>
    </w:p>
    <w:p>
      <w:pPr>
        <w:pStyle w:val="Normal"/>
        <w:jc w:val="both"/>
        <w:rPr/>
      </w:pPr>
      <w:r>
        <w:rPr/>
        <w:t>V souladu s § 42, § 53 zákona č.128/2000 Sb., o obcích v platném znění, byl požádán Krajský úřad Jihočeského kraje o přezkoumání hospodaření DSO za rok 2017. Přezkoumání vykonal pracovník oddělení přezkumu a metodiky hospodaření obcí ekonomického odboru Krajského úřadu Jihočeského kraje ve dnech 1.8.2017 a 13.4.2018.</w:t>
      </w:r>
    </w:p>
    <w:p>
      <w:pPr>
        <w:pStyle w:val="Normal"/>
        <w:jc w:val="both"/>
        <w:rPr/>
      </w:pPr>
      <w:r>
        <w:rPr/>
        <w:t>Kopie zprávy o výsledku přezkoumání hospodaření DSO Sdružení pro likvidaci komunálního odpadu Borek za rok 2017 je součástí závěrečného účtu jako jeho příloha.</w:t>
      </w:r>
    </w:p>
    <w:p>
      <w:pPr>
        <w:pStyle w:val="Normal"/>
        <w:jc w:val="both"/>
        <w:rPr/>
      </w:pPr>
      <w:r>
        <w:rPr/>
        <w:t xml:space="preserve">             </w:t>
      </w:r>
      <w:r>
        <w:rPr/>
        <w:t>viz příloha č. 2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Závěrečné vyjádření ( citace ze zprávy o výsledku přezkoumání hospodaření za rok 2017 ):</w:t>
      </w:r>
    </w:p>
    <w:p>
      <w:pPr>
        <w:pStyle w:val="Normal"/>
        <w:jc w:val="both"/>
        <w:rPr/>
      </w:pPr>
      <w:r>
        <w:rPr/>
        <w:t>D.  Závěr z přezkoumání hospodaření za rok 2017</w:t>
      </w:r>
    </w:p>
    <w:p>
      <w:pPr>
        <w:pStyle w:val="Normal"/>
        <w:jc w:val="both"/>
        <w:rPr/>
      </w:pPr>
      <w:r>
        <w:rPr/>
        <w:t>D.I. Při přezkoumání hospodaření dobrovolného svazku obcí za rok 2017 podle § 2 a § 3 zákona č. 420/2004 Sb.</w:t>
      </w:r>
    </w:p>
    <w:p>
      <w:pPr>
        <w:pStyle w:val="Normal"/>
        <w:jc w:val="both"/>
        <w:rPr/>
      </w:pPr>
      <w:r>
        <w:rPr/>
        <w:t>- nebyly zjištěny chyby a nedostatky, kromě chyb a nedostatků zjištěných při dílčích přezkoumáních, které byly již napraveny.</w:t>
      </w:r>
    </w:p>
    <w:p>
      <w:pPr>
        <w:pStyle w:val="Normal"/>
        <w:jc w:val="both"/>
        <w:rPr/>
      </w:pPr>
      <w:r>
        <w:rPr/>
        <w:t>D.II. Upozornění na případná rizika, která lze dovodit ze zjištěných chyb a nedostatků, která mohou mít negativní dopad na hospodaření územního celku v budoucnu:</w:t>
      </w:r>
    </w:p>
    <w:p>
      <w:pPr>
        <w:pStyle w:val="Normal"/>
        <w:jc w:val="both"/>
        <w:rPr/>
      </w:pPr>
      <w:r>
        <w:rPr/>
        <w:t>Při přezkoumání hospodaření nebyla zjištěna žádná závažná rizika, která by mohla mít negativní dopad na hospodaření územního celku v budoucnosti.</w:t>
      </w:r>
    </w:p>
    <w:p>
      <w:pPr>
        <w:pStyle w:val="Normal"/>
        <w:jc w:val="both"/>
        <w:rPr/>
      </w:pPr>
      <w:r>
        <w:rPr/>
        <w:t>D.III. Poměrové ukazatele zjištěné při přezkoumání hospodaření:</w:t>
      </w:r>
    </w:p>
    <w:p>
      <w:pPr>
        <w:pStyle w:val="Normal"/>
        <w:jc w:val="both"/>
        <w:rPr/>
      </w:pPr>
      <w:r>
        <w:rPr/>
        <w:t>a) podíl pohledávek na rozpočtu územního celku …………………………………….       0  %</w:t>
      </w:r>
    </w:p>
    <w:p>
      <w:pPr>
        <w:pStyle w:val="Normal"/>
        <w:jc w:val="both"/>
        <w:rPr/>
      </w:pPr>
      <w:r>
        <w:rPr/>
        <w:t>b) podíl závazků na rozpočtu územního celku ………………………………………… .  5,11 %</w:t>
      </w:r>
    </w:p>
    <w:p>
      <w:pPr>
        <w:pStyle w:val="Normal"/>
        <w:jc w:val="both"/>
        <w:rPr/>
      </w:pPr>
      <w:r>
        <w:rPr/>
        <w:t>c) podíl zastaveného majetku na celkovém majetku územního celku ……..         0  %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Osoba odpovědná za účetnictví:  Jitka Dvořáková                    ………………………………………………………….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Osoba odpovědná za rozpočet:  Jitka Dvořáková                      ………………………………………………………….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Statutární zástupce:  Ing. Karel Macků                                        ………………………………………………………….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Razítko účetní jednotky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f6c19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c38c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f6c1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1e12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LibreOffice/6.0.2.1$Windows_X86_64 LibreOffice_project/f7f06a8f319e4b62f9bc5095aa112a65d2f3ac89</Application>
  <Pages>6</Pages>
  <Words>1159</Words>
  <Characters>6035</Characters>
  <CharactersWithSpaces>7070</CharactersWithSpaces>
  <Paragraphs>321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2018-06-28T09:23:00Z</dcterms:created>
  <dc:creator>Jitka Dvořáková</dc:creator>
  <dc:description/>
  <dc:language>cs-CZ</dc:language>
  <cp:lastModifiedBy>Jitka Dvořáková</cp:lastModifiedBy>
  <cp:lastPrinted>2018-06-28T09:27:00Z</cp:lastPrinted>
  <dcterms:modified xsi:type="dcterms:W3CDTF">2018-06-28T09:29:00Z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